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FA3" w:rsidRPr="0037421D" w:rsidRDefault="00977FA3" w:rsidP="00977FA3">
      <w:pPr>
        <w:pStyle w:val="Navadensplet"/>
        <w:jc w:val="center"/>
      </w:pPr>
      <w:r w:rsidRPr="0037421D">
        <w:rPr>
          <w:b/>
          <w:bCs/>
        </w:rPr>
        <w:t>USTVARJALNE IDEJE V OBLIKI MEDPREDMETNIH POVEZAV MODELA PUD-BJ ''OD IDEJE DO IZDELKA''</w:t>
      </w:r>
    </w:p>
    <w:p w:rsidR="00977FA3" w:rsidRPr="00760C16" w:rsidRDefault="00977FA3" w:rsidP="00760C16">
      <w:pPr>
        <w:pStyle w:val="Navadensplet"/>
        <w:jc w:val="center"/>
        <w:rPr>
          <w:b/>
          <w:bCs/>
          <w:sz w:val="20"/>
          <w:szCs w:val="20"/>
        </w:rPr>
      </w:pPr>
      <w:r w:rsidRPr="0037421D">
        <w:rPr>
          <w:b/>
          <w:bCs/>
          <w:sz w:val="20"/>
          <w:szCs w:val="20"/>
        </w:rPr>
        <w:t xml:space="preserve">prof. Tamara Jurič, doc.ddr. Jožica Bezjak, izr.prof. dr. Mirko </w:t>
      </w:r>
      <w:proofErr w:type="spellStart"/>
      <w:r w:rsidRPr="0037421D">
        <w:rPr>
          <w:b/>
          <w:bCs/>
          <w:sz w:val="20"/>
          <w:szCs w:val="20"/>
        </w:rPr>
        <w:t>Slosar</w:t>
      </w:r>
      <w:proofErr w:type="spellEnd"/>
      <w:r w:rsidRPr="0037421D">
        <w:rPr>
          <w:b/>
          <w:bCs/>
          <w:sz w:val="20"/>
          <w:szCs w:val="20"/>
        </w:rPr>
        <w:t>, Univerza na Primorskem, Pedagoška fakulteta Koper</w:t>
      </w:r>
      <w:r w:rsidR="006475E2">
        <w:rPr>
          <w:b/>
          <w:bCs/>
          <w:sz w:val="20"/>
          <w:szCs w:val="20"/>
        </w:rPr>
        <w:t>, Slovenija</w:t>
      </w:r>
    </w:p>
    <w:p w:rsidR="00977FA3" w:rsidRPr="0037421D" w:rsidRDefault="006475E2" w:rsidP="00977FA3">
      <w:pPr>
        <w:pStyle w:val="Navadensplet"/>
        <w:jc w:val="both"/>
        <w:rPr>
          <w:b/>
          <w:sz w:val="20"/>
          <w:szCs w:val="20"/>
        </w:rPr>
      </w:pPr>
      <w:r>
        <w:rPr>
          <w:b/>
          <w:sz w:val="20"/>
          <w:szCs w:val="20"/>
        </w:rPr>
        <w:t>POVZETEK</w:t>
      </w:r>
    </w:p>
    <w:p w:rsidR="00977FA3" w:rsidRPr="003F75F5" w:rsidRDefault="00977FA3" w:rsidP="00977FA3">
      <w:pPr>
        <w:pStyle w:val="Navadensplet"/>
        <w:widowControl w:val="0"/>
        <w:spacing w:before="0" w:beforeAutospacing="0" w:after="0" w:afterAutospacing="0"/>
        <w:jc w:val="both"/>
        <w:rPr>
          <w:i/>
          <w:sz w:val="20"/>
          <w:szCs w:val="20"/>
        </w:rPr>
      </w:pPr>
      <w:r w:rsidRPr="003F75F5">
        <w:rPr>
          <w:i/>
          <w:sz w:val="20"/>
          <w:szCs w:val="20"/>
        </w:rPr>
        <w:t>Spremembe v družbi posegajo v življenje in delo šole ter vplivajo na njeno organiziranost in odnose. Zato mora sodobna osnovna šola vsakemu učencu zagotoviti pogoje za pridobivanje znanj ter za celovit in optimalen osebnostni razvoj. Klasični, tradicionalni pouk te naloge ne more zadovoljivo uresničevati, saj je tak pouk usmerjen k poučevanju vsebin enega predmeta, kar pa ni v skladu s cilji sodobne šole. Potrebno je torej poiskati nov pristop, ki bo otroku omogočal celosten razvoj.</w:t>
      </w:r>
    </w:p>
    <w:p w:rsidR="00977FA3" w:rsidRPr="003F75F5" w:rsidRDefault="00977FA3" w:rsidP="00977FA3">
      <w:pPr>
        <w:pStyle w:val="Navadensplet"/>
        <w:widowControl w:val="0"/>
        <w:spacing w:before="0" w:beforeAutospacing="0" w:after="0" w:afterAutospacing="0"/>
        <w:jc w:val="both"/>
        <w:rPr>
          <w:i/>
          <w:sz w:val="20"/>
          <w:szCs w:val="20"/>
        </w:rPr>
      </w:pPr>
      <w:r w:rsidRPr="003F75F5">
        <w:rPr>
          <w:i/>
          <w:sz w:val="20"/>
          <w:szCs w:val="20"/>
        </w:rPr>
        <w:t xml:space="preserve">Takim kriterijem ustreza projektno učno delo, ki smo ga  preizkusili v praksi, kjer smo ustvarjalne ideje v obliki </w:t>
      </w:r>
      <w:proofErr w:type="spellStart"/>
      <w:r w:rsidRPr="003F75F5">
        <w:rPr>
          <w:i/>
          <w:sz w:val="20"/>
          <w:szCs w:val="20"/>
        </w:rPr>
        <w:t>medpredmetnih</w:t>
      </w:r>
      <w:proofErr w:type="spellEnd"/>
      <w:r w:rsidRPr="003F75F5">
        <w:rPr>
          <w:i/>
          <w:sz w:val="20"/>
          <w:szCs w:val="20"/>
        </w:rPr>
        <w:t xml:space="preserve"> povezav po modelu PUD-BJ ''Od ideje do izdelka'' predstavili in preizkusili na  izdelavi  dvajsetih  izdelkov, primernih za obdarovanje. Izdelke lahko izdelujemo ob tehniških in kulturnih dnevih, ki so novost devetletke. Vsi izdelki so narejeni po inovativnih načrtih, zahtevajo uporabo različnega orodja, pripomočkov, različnih okolju prijaznih materialov in nenazadnje tudi razvijajo spretnosti učencev, udeležencev projekta.</w:t>
      </w:r>
    </w:p>
    <w:p w:rsidR="00977FA3" w:rsidRPr="003F75F5" w:rsidRDefault="00977FA3" w:rsidP="00977FA3">
      <w:pPr>
        <w:pStyle w:val="Navadensplet"/>
        <w:widowControl w:val="0"/>
        <w:spacing w:before="0" w:beforeAutospacing="0" w:after="0" w:afterAutospacing="0"/>
        <w:jc w:val="both"/>
        <w:rPr>
          <w:i/>
        </w:rPr>
      </w:pPr>
      <w:r w:rsidRPr="003F75F5">
        <w:rPr>
          <w:i/>
          <w:sz w:val="20"/>
          <w:szCs w:val="20"/>
        </w:rPr>
        <w:t>Projektno učno delo omogoča učenje iz lastnih izkušenj, kar poveča kakovost in trajnost pridobljenega znanja. Učenci se s takim učenjem največ naučijo, kar je bilo tudi ugotovljeno in potrjeno ob koncu našega projekta na razstavi, ki smo jo pripravili.</w:t>
      </w:r>
    </w:p>
    <w:p w:rsidR="00977FA3" w:rsidRDefault="00977FA3" w:rsidP="00977FA3">
      <w:pPr>
        <w:pStyle w:val="Navadensplet"/>
        <w:jc w:val="both"/>
      </w:pPr>
      <w:r w:rsidRPr="0037421D">
        <w:rPr>
          <w:b/>
          <w:bCs/>
          <w:sz w:val="20"/>
          <w:szCs w:val="20"/>
        </w:rPr>
        <w:t>Ključne besede</w:t>
      </w:r>
      <w:r w:rsidRPr="0037421D">
        <w:rPr>
          <w:sz w:val="20"/>
          <w:szCs w:val="20"/>
        </w:rPr>
        <w:t xml:space="preserve">: projektno učno delo, </w:t>
      </w:r>
      <w:proofErr w:type="spellStart"/>
      <w:r w:rsidRPr="0037421D">
        <w:rPr>
          <w:sz w:val="20"/>
          <w:szCs w:val="20"/>
        </w:rPr>
        <w:t>medpredmetne</w:t>
      </w:r>
      <w:proofErr w:type="spellEnd"/>
      <w:r w:rsidRPr="0037421D">
        <w:rPr>
          <w:sz w:val="20"/>
          <w:szCs w:val="20"/>
        </w:rPr>
        <w:t xml:space="preserve"> povezave, tehniški in kulturni dnevi, ustvarjalne ideje</w:t>
      </w:r>
      <w:r w:rsidRPr="0037421D">
        <w:t> </w:t>
      </w:r>
    </w:p>
    <w:p w:rsidR="004713A6" w:rsidRDefault="004713A6" w:rsidP="004713A6">
      <w:pPr>
        <w:ind w:left="567"/>
        <w:jc w:val="center"/>
        <w:rPr>
          <w:b/>
          <w:lang w:val="en-GB"/>
        </w:rPr>
      </w:pPr>
    </w:p>
    <w:p w:rsidR="004713A6" w:rsidRDefault="004713A6" w:rsidP="004713A6">
      <w:pPr>
        <w:ind w:left="567"/>
        <w:jc w:val="center"/>
        <w:rPr>
          <w:b/>
          <w:lang w:val="en-GB"/>
        </w:rPr>
      </w:pPr>
    </w:p>
    <w:p w:rsidR="004713A6" w:rsidRDefault="004713A6" w:rsidP="004713A6">
      <w:pPr>
        <w:ind w:left="567"/>
        <w:jc w:val="center"/>
        <w:rPr>
          <w:b/>
          <w:lang w:val="en-GB"/>
        </w:rPr>
      </w:pPr>
      <w:r>
        <w:rPr>
          <w:b/>
          <w:lang w:val="en-GB"/>
        </w:rPr>
        <w:t>CREATIVE IDEAS IN FORM OF INTERDISCIPLINARY CORRELATIONS OF MODEL PUD-BJ »FROM IDEA TO PRODUCT«</w:t>
      </w:r>
    </w:p>
    <w:p w:rsidR="004713A6" w:rsidRDefault="004713A6" w:rsidP="004713A6">
      <w:pPr>
        <w:ind w:left="567"/>
        <w:jc w:val="center"/>
        <w:rPr>
          <w:b/>
          <w:lang w:val="en-GB"/>
        </w:rPr>
      </w:pPr>
    </w:p>
    <w:p w:rsidR="004713A6" w:rsidRDefault="004713A6" w:rsidP="004713A6">
      <w:pPr>
        <w:ind w:left="567"/>
        <w:jc w:val="center"/>
        <w:rPr>
          <w:b/>
          <w:sz w:val="20"/>
          <w:szCs w:val="18"/>
          <w:lang w:val="en-GB"/>
        </w:rPr>
      </w:pPr>
      <w:r>
        <w:rPr>
          <w:b/>
          <w:sz w:val="20"/>
          <w:szCs w:val="18"/>
          <w:lang w:val="en-GB"/>
        </w:rPr>
        <w:t xml:space="preserve">Prof. Tamara </w:t>
      </w:r>
      <w:proofErr w:type="spellStart"/>
      <w:r>
        <w:rPr>
          <w:b/>
          <w:sz w:val="20"/>
          <w:szCs w:val="18"/>
          <w:lang w:val="en-GB"/>
        </w:rPr>
        <w:t>Jurič</w:t>
      </w:r>
      <w:proofErr w:type="spellEnd"/>
      <w:r>
        <w:rPr>
          <w:b/>
          <w:sz w:val="20"/>
          <w:szCs w:val="18"/>
          <w:lang w:val="en-GB"/>
        </w:rPr>
        <w:t xml:space="preserve">, </w:t>
      </w:r>
      <w:proofErr w:type="spellStart"/>
      <w:r>
        <w:rPr>
          <w:b/>
          <w:sz w:val="20"/>
          <w:szCs w:val="18"/>
          <w:lang w:val="en-GB"/>
        </w:rPr>
        <w:t>Ass.Prof.Ph.D.Ph.D</w:t>
      </w:r>
      <w:proofErr w:type="spellEnd"/>
      <w:r>
        <w:rPr>
          <w:b/>
          <w:sz w:val="20"/>
          <w:szCs w:val="18"/>
          <w:lang w:val="en-GB"/>
        </w:rPr>
        <w:t xml:space="preserve">. </w:t>
      </w:r>
      <w:proofErr w:type="spellStart"/>
      <w:r>
        <w:rPr>
          <w:b/>
          <w:sz w:val="20"/>
          <w:szCs w:val="18"/>
          <w:lang w:val="en-GB"/>
        </w:rPr>
        <w:t>Jožica</w:t>
      </w:r>
      <w:proofErr w:type="spellEnd"/>
      <w:r>
        <w:rPr>
          <w:b/>
          <w:sz w:val="20"/>
          <w:szCs w:val="18"/>
          <w:lang w:val="en-GB"/>
        </w:rPr>
        <w:t xml:space="preserve"> </w:t>
      </w:r>
      <w:proofErr w:type="spellStart"/>
      <w:r>
        <w:rPr>
          <w:b/>
          <w:sz w:val="20"/>
          <w:szCs w:val="18"/>
          <w:lang w:val="en-GB"/>
        </w:rPr>
        <w:t>Bezjak</w:t>
      </w:r>
      <w:proofErr w:type="spellEnd"/>
      <w:r>
        <w:rPr>
          <w:b/>
          <w:sz w:val="20"/>
          <w:szCs w:val="18"/>
          <w:lang w:val="en-GB"/>
        </w:rPr>
        <w:t xml:space="preserve">, Assoc. Prof. Ph.D. </w:t>
      </w:r>
      <w:proofErr w:type="spellStart"/>
      <w:r>
        <w:rPr>
          <w:b/>
          <w:sz w:val="20"/>
          <w:szCs w:val="18"/>
          <w:lang w:val="en-GB"/>
        </w:rPr>
        <w:t>Mirko</w:t>
      </w:r>
      <w:proofErr w:type="spellEnd"/>
      <w:r>
        <w:rPr>
          <w:b/>
          <w:sz w:val="20"/>
          <w:szCs w:val="18"/>
          <w:lang w:val="en-GB"/>
        </w:rPr>
        <w:t xml:space="preserve"> </w:t>
      </w:r>
      <w:proofErr w:type="spellStart"/>
      <w:r>
        <w:rPr>
          <w:b/>
          <w:sz w:val="20"/>
          <w:szCs w:val="18"/>
          <w:lang w:val="en-GB"/>
        </w:rPr>
        <w:t>Slosar</w:t>
      </w:r>
      <w:proofErr w:type="spellEnd"/>
      <w:r>
        <w:rPr>
          <w:b/>
          <w:sz w:val="20"/>
          <w:szCs w:val="18"/>
          <w:lang w:val="en-GB"/>
        </w:rPr>
        <w:t xml:space="preserve">, </w:t>
      </w:r>
      <w:smartTag w:uri="urn:schemas-microsoft-com:office:smarttags" w:element="PlaceType">
        <w:r>
          <w:rPr>
            <w:b/>
            <w:sz w:val="20"/>
            <w:szCs w:val="18"/>
            <w:lang w:val="en-GB"/>
          </w:rPr>
          <w:t>University</w:t>
        </w:r>
      </w:smartTag>
      <w:r>
        <w:rPr>
          <w:b/>
          <w:sz w:val="20"/>
          <w:szCs w:val="18"/>
          <w:lang w:val="en-GB"/>
        </w:rPr>
        <w:t xml:space="preserve"> of </w:t>
      </w:r>
      <w:proofErr w:type="spellStart"/>
      <w:smartTag w:uri="urn:schemas-microsoft-com:office:smarttags" w:element="PlaceName">
        <w:r>
          <w:rPr>
            <w:b/>
            <w:sz w:val="20"/>
            <w:szCs w:val="18"/>
            <w:lang w:val="en-GB"/>
          </w:rPr>
          <w:t>Primorska</w:t>
        </w:r>
      </w:smartTag>
      <w:proofErr w:type="spellEnd"/>
      <w:r>
        <w:rPr>
          <w:b/>
          <w:sz w:val="20"/>
          <w:szCs w:val="18"/>
          <w:lang w:val="en-GB"/>
        </w:rPr>
        <w:t xml:space="preserve">, Faculty of Education </w:t>
      </w:r>
      <w:proofErr w:type="spellStart"/>
      <w:smartTag w:uri="urn:schemas-microsoft-com:office:smarttags" w:element="place">
        <w:smartTag w:uri="urn:schemas-microsoft-com:office:smarttags" w:element="City">
          <w:r>
            <w:rPr>
              <w:b/>
              <w:sz w:val="20"/>
              <w:szCs w:val="18"/>
              <w:lang w:val="en-GB"/>
            </w:rPr>
            <w:t>Koper</w:t>
          </w:r>
        </w:smartTag>
        <w:proofErr w:type="spellEnd"/>
        <w:r>
          <w:rPr>
            <w:b/>
            <w:sz w:val="20"/>
            <w:szCs w:val="18"/>
            <w:lang w:val="en-GB"/>
          </w:rPr>
          <w:t xml:space="preserve">, </w:t>
        </w:r>
        <w:smartTag w:uri="urn:schemas-microsoft-com:office:smarttags" w:element="country-region">
          <w:r>
            <w:rPr>
              <w:b/>
              <w:sz w:val="20"/>
              <w:szCs w:val="18"/>
              <w:lang w:val="en-GB"/>
            </w:rPr>
            <w:t>Slovenia</w:t>
          </w:r>
        </w:smartTag>
      </w:smartTag>
    </w:p>
    <w:p w:rsidR="004713A6" w:rsidRDefault="004713A6" w:rsidP="004713A6">
      <w:pPr>
        <w:ind w:left="567"/>
        <w:jc w:val="center"/>
        <w:rPr>
          <w:b/>
          <w:sz w:val="20"/>
          <w:szCs w:val="18"/>
          <w:lang w:val="en-GB"/>
        </w:rPr>
      </w:pPr>
    </w:p>
    <w:p w:rsidR="004713A6" w:rsidRDefault="004713A6" w:rsidP="004713A6">
      <w:pPr>
        <w:ind w:left="567"/>
        <w:jc w:val="center"/>
        <w:rPr>
          <w:b/>
          <w:sz w:val="20"/>
          <w:szCs w:val="18"/>
          <w:lang w:val="en-GB"/>
        </w:rPr>
      </w:pPr>
    </w:p>
    <w:p w:rsidR="004713A6" w:rsidRDefault="004713A6" w:rsidP="004713A6">
      <w:pPr>
        <w:rPr>
          <w:b/>
          <w:sz w:val="20"/>
          <w:szCs w:val="18"/>
          <w:lang w:val="en-GB"/>
        </w:rPr>
      </w:pPr>
      <w:r>
        <w:rPr>
          <w:b/>
          <w:sz w:val="20"/>
          <w:szCs w:val="18"/>
          <w:lang w:val="en-GB"/>
        </w:rPr>
        <w:t>ABSTRACT</w:t>
      </w:r>
    </w:p>
    <w:p w:rsidR="004713A6" w:rsidRDefault="004713A6" w:rsidP="004713A6">
      <w:pPr>
        <w:ind w:left="567"/>
        <w:jc w:val="both"/>
        <w:rPr>
          <w:b/>
          <w:sz w:val="20"/>
          <w:szCs w:val="18"/>
          <w:lang w:val="en-GB"/>
        </w:rPr>
      </w:pPr>
    </w:p>
    <w:p w:rsidR="004713A6" w:rsidRDefault="004713A6" w:rsidP="004713A6">
      <w:pPr>
        <w:jc w:val="both"/>
        <w:rPr>
          <w:i/>
          <w:sz w:val="20"/>
          <w:szCs w:val="20"/>
          <w:lang w:val="en-GB"/>
        </w:rPr>
      </w:pPr>
      <w:r>
        <w:rPr>
          <w:i/>
          <w:sz w:val="20"/>
          <w:szCs w:val="20"/>
          <w:lang w:val="en-GB"/>
        </w:rPr>
        <w:t>Changes in society interfere with life and work in school and also influence school's organization and relations. This is the reason why contemporary school needs to assure conditions for acquisition of knowledge and whole, optimal personal development of pupil. Classical school cannot realize this task, as it is oriented in teaching the contents of single subjects only, which is not in accordance with beliefs of the contemporary school. Therefore, we have to find a new path, a new method that will enable pupil to develop as a whole.</w:t>
      </w:r>
    </w:p>
    <w:p w:rsidR="004713A6" w:rsidRDefault="004713A6" w:rsidP="004713A6">
      <w:pPr>
        <w:jc w:val="both"/>
        <w:rPr>
          <w:i/>
          <w:sz w:val="20"/>
          <w:szCs w:val="20"/>
          <w:lang w:val="en-GB"/>
        </w:rPr>
      </w:pPr>
      <w:r>
        <w:rPr>
          <w:i/>
          <w:sz w:val="20"/>
          <w:szCs w:val="20"/>
          <w:lang w:val="en-GB"/>
        </w:rPr>
        <w:t>All these criteria fulfil project work, which we used in practice. We presented and tried out creative ideas in the form of interdisciplinary correlations of model PUD-BJ ‘From idea to product’ on twenty products, which are suitable as a present. Products can be made during technical and cultural days in school, which are novelty in new, nine-year primary school. All products are made with an innovative plan; they demand the use of different tools and instruments, various environment friendly materials and finally develop skills of pupils and participants of project.</w:t>
      </w:r>
    </w:p>
    <w:p w:rsidR="004713A6" w:rsidRDefault="004713A6" w:rsidP="004713A6">
      <w:pPr>
        <w:jc w:val="both"/>
        <w:rPr>
          <w:i/>
          <w:sz w:val="20"/>
          <w:szCs w:val="20"/>
          <w:lang w:val="en-GB"/>
        </w:rPr>
      </w:pPr>
      <w:r>
        <w:rPr>
          <w:i/>
          <w:sz w:val="20"/>
          <w:szCs w:val="20"/>
          <w:lang w:val="en-GB"/>
        </w:rPr>
        <w:t>Project work provides learning from own experience what increases the quality and long term acquired knowledge. Children learn most with this kind of learning, which was established and confirmed on the exhibition that we made at the end of our project.</w:t>
      </w:r>
    </w:p>
    <w:p w:rsidR="004713A6" w:rsidRDefault="004713A6" w:rsidP="004713A6">
      <w:pPr>
        <w:jc w:val="both"/>
        <w:rPr>
          <w:sz w:val="20"/>
          <w:lang w:val="en-GB"/>
        </w:rPr>
      </w:pPr>
    </w:p>
    <w:p w:rsidR="004713A6" w:rsidRDefault="004713A6" w:rsidP="004713A6">
      <w:pPr>
        <w:jc w:val="both"/>
        <w:rPr>
          <w:sz w:val="20"/>
          <w:lang w:val="en-GB"/>
        </w:rPr>
      </w:pPr>
      <w:r>
        <w:rPr>
          <w:b/>
          <w:sz w:val="20"/>
          <w:lang w:val="en-GB"/>
        </w:rPr>
        <w:t xml:space="preserve">Key words: </w:t>
      </w:r>
      <w:r>
        <w:rPr>
          <w:sz w:val="20"/>
          <w:lang w:val="en-GB"/>
        </w:rPr>
        <w:t>project work, interdisciplinary correlation, technical and cultural days, creative ideas</w:t>
      </w:r>
    </w:p>
    <w:p w:rsidR="004713A6" w:rsidRPr="0037421D" w:rsidRDefault="004713A6" w:rsidP="00977FA3">
      <w:pPr>
        <w:pStyle w:val="Navadensplet"/>
        <w:jc w:val="both"/>
      </w:pPr>
    </w:p>
    <w:sectPr w:rsidR="004713A6" w:rsidRPr="0037421D" w:rsidSect="00C83B60">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DB7" w:rsidRDefault="00902DB7">
      <w:r>
        <w:separator/>
      </w:r>
    </w:p>
  </w:endnote>
  <w:endnote w:type="continuationSeparator" w:id="0">
    <w:p w:rsidR="00902DB7" w:rsidRDefault="00902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DB7" w:rsidRDefault="00902DB7">
      <w:r>
        <w:separator/>
      </w:r>
    </w:p>
  </w:footnote>
  <w:footnote w:type="continuationSeparator" w:id="0">
    <w:p w:rsidR="00902DB7" w:rsidRDefault="00902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E2" w:rsidRDefault="00D9030D" w:rsidP="006475E2">
    <w:pPr>
      <w:pStyle w:val="Glava"/>
      <w:pBdr>
        <w:bottom w:val="single" w:sz="4" w:space="1" w:color="auto"/>
      </w:pBdr>
      <w:jc w:val="right"/>
      <w:rPr>
        <w:i/>
        <w:sz w:val="16"/>
      </w:rPr>
    </w:pPr>
    <w:r>
      <w:rPr>
        <w:i/>
        <w:sz w:val="16"/>
      </w:rPr>
      <w:t>10</w:t>
    </w:r>
    <w:r w:rsidR="006475E2">
      <w:rPr>
        <w:i/>
        <w:sz w:val="16"/>
        <w:vertAlign w:val="superscript"/>
      </w:rPr>
      <w:t>th</w:t>
    </w:r>
    <w:r w:rsidR="006475E2">
      <w:rPr>
        <w:i/>
        <w:sz w:val="16"/>
      </w:rPr>
      <w:t xml:space="preserve"> </w:t>
    </w:r>
    <w:proofErr w:type="spellStart"/>
    <w:r w:rsidR="006475E2">
      <w:rPr>
        <w:i/>
        <w:sz w:val="16"/>
      </w:rPr>
      <w:t>International</w:t>
    </w:r>
    <w:proofErr w:type="spellEnd"/>
    <w:r w:rsidR="006475E2">
      <w:rPr>
        <w:i/>
        <w:sz w:val="16"/>
      </w:rPr>
      <w:t xml:space="preserve"> </w:t>
    </w:r>
    <w:proofErr w:type="spellStart"/>
    <w:r w:rsidR="006475E2">
      <w:rPr>
        <w:i/>
        <w:sz w:val="16"/>
      </w:rPr>
      <w:t>Science</w:t>
    </w:r>
    <w:proofErr w:type="spellEnd"/>
    <w:r w:rsidR="006475E2">
      <w:rPr>
        <w:i/>
        <w:sz w:val="16"/>
      </w:rPr>
      <w:t xml:space="preserve"> </w:t>
    </w:r>
    <w:proofErr w:type="spellStart"/>
    <w:r w:rsidR="006475E2">
      <w:rPr>
        <w:i/>
        <w:sz w:val="16"/>
      </w:rPr>
      <w:t>Symposium</w:t>
    </w:r>
    <w:proofErr w:type="spellEnd"/>
    <w:r w:rsidR="006475E2">
      <w:rPr>
        <w:i/>
        <w:sz w:val="16"/>
      </w:rPr>
      <w:t xml:space="preserve"> – Project </w:t>
    </w:r>
    <w:proofErr w:type="spellStart"/>
    <w:r w:rsidR="006475E2">
      <w:rPr>
        <w:i/>
        <w:sz w:val="16"/>
      </w:rPr>
      <w:t>Learning</w:t>
    </w:r>
    <w:proofErr w:type="spellEnd"/>
    <w:r w:rsidR="006475E2">
      <w:rPr>
        <w:i/>
        <w:sz w:val="16"/>
      </w:rPr>
      <w:t xml:space="preserve">   </w:t>
    </w:r>
  </w:p>
  <w:p w:rsidR="006475E2" w:rsidRDefault="006475E2">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15BCE"/>
    <w:multiLevelType w:val="hybridMultilevel"/>
    <w:tmpl w:val="7E9ED82C"/>
    <w:lvl w:ilvl="0" w:tplc="8556BB88">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359765C"/>
    <w:multiLevelType w:val="hybridMultilevel"/>
    <w:tmpl w:val="04765A76"/>
    <w:lvl w:ilvl="0" w:tplc="8556BB88">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C035CB1"/>
    <w:multiLevelType w:val="hybridMultilevel"/>
    <w:tmpl w:val="5752636E"/>
    <w:lvl w:ilvl="0" w:tplc="8556BB88">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E0A2AF0"/>
    <w:multiLevelType w:val="hybridMultilevel"/>
    <w:tmpl w:val="DED404C2"/>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nsid w:val="1E100B99"/>
    <w:multiLevelType w:val="hybridMultilevel"/>
    <w:tmpl w:val="3A32ECA2"/>
    <w:lvl w:ilvl="0" w:tplc="8556BB88">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25F601FD"/>
    <w:multiLevelType w:val="hybridMultilevel"/>
    <w:tmpl w:val="06A668F0"/>
    <w:lvl w:ilvl="0" w:tplc="8556BB88">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33337BA1"/>
    <w:multiLevelType w:val="multilevel"/>
    <w:tmpl w:val="3FB42B32"/>
    <w:lvl w:ilvl="0">
      <w:start w:val="1"/>
      <w:numFmt w:val="decimal"/>
      <w:lvlText w:val="%1"/>
      <w:lvlJc w:val="left"/>
      <w:pPr>
        <w:tabs>
          <w:tab w:val="num" w:pos="432"/>
        </w:tabs>
        <w:ind w:left="432" w:hanging="432"/>
      </w:pPr>
      <w:rPr>
        <w:rFonts w:hint="default"/>
      </w:rPr>
    </w:lvl>
    <w:lvl w:ilvl="1">
      <w:start w:val="1"/>
      <w:numFmt w:val="decimal"/>
      <w:lvlRestart w:val="0"/>
      <w:isLgl/>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A3675BE"/>
    <w:multiLevelType w:val="hybridMultilevel"/>
    <w:tmpl w:val="59382D3C"/>
    <w:lvl w:ilvl="0" w:tplc="8556BB88">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44E247DE"/>
    <w:multiLevelType w:val="multilevel"/>
    <w:tmpl w:val="7656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406DE0"/>
    <w:multiLevelType w:val="hybridMultilevel"/>
    <w:tmpl w:val="D38AF292"/>
    <w:lvl w:ilvl="0" w:tplc="8556BB88">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5BBA380B"/>
    <w:multiLevelType w:val="hybridMultilevel"/>
    <w:tmpl w:val="7C5448F8"/>
    <w:lvl w:ilvl="0" w:tplc="8556BB88">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71772345"/>
    <w:multiLevelType w:val="hybridMultilevel"/>
    <w:tmpl w:val="751879D4"/>
    <w:lvl w:ilvl="0" w:tplc="8556BB88">
      <w:start w:val="1"/>
      <w:numFmt w:val="bullet"/>
      <w:lvlText w:val=""/>
      <w:lvlJc w:val="left"/>
      <w:pPr>
        <w:tabs>
          <w:tab w:val="num" w:pos="170"/>
        </w:tabs>
        <w:ind w:left="170"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7907555C"/>
    <w:multiLevelType w:val="multilevel"/>
    <w:tmpl w:val="116EF8D8"/>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1"/>
  </w:num>
  <w:num w:numId="3">
    <w:abstractNumId w:val="2"/>
  </w:num>
  <w:num w:numId="4">
    <w:abstractNumId w:val="5"/>
  </w:num>
  <w:num w:numId="5">
    <w:abstractNumId w:val="12"/>
  </w:num>
  <w:num w:numId="6">
    <w:abstractNumId w:val="0"/>
  </w:num>
  <w:num w:numId="7">
    <w:abstractNumId w:val="9"/>
  </w:num>
  <w:num w:numId="8">
    <w:abstractNumId w:val="7"/>
  </w:num>
  <w:num w:numId="9">
    <w:abstractNumId w:val="4"/>
  </w:num>
  <w:num w:numId="10">
    <w:abstractNumId w:val="10"/>
  </w:num>
  <w:num w:numId="11">
    <w:abstractNumId w:val="6"/>
  </w:num>
  <w:num w:numId="12">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77FA3"/>
    <w:rsid w:val="000E38D1"/>
    <w:rsid w:val="002D4C0C"/>
    <w:rsid w:val="00330B71"/>
    <w:rsid w:val="003502A2"/>
    <w:rsid w:val="003D6134"/>
    <w:rsid w:val="003F75F5"/>
    <w:rsid w:val="00407448"/>
    <w:rsid w:val="004713A6"/>
    <w:rsid w:val="0050464D"/>
    <w:rsid w:val="00506CE0"/>
    <w:rsid w:val="005213E8"/>
    <w:rsid w:val="006150A3"/>
    <w:rsid w:val="00622974"/>
    <w:rsid w:val="006475E2"/>
    <w:rsid w:val="00760C16"/>
    <w:rsid w:val="00902DB7"/>
    <w:rsid w:val="009132EF"/>
    <w:rsid w:val="00937922"/>
    <w:rsid w:val="00962FED"/>
    <w:rsid w:val="00977FA3"/>
    <w:rsid w:val="009B04DA"/>
    <w:rsid w:val="00A12AB1"/>
    <w:rsid w:val="00A91B80"/>
    <w:rsid w:val="00AA00DD"/>
    <w:rsid w:val="00B42E52"/>
    <w:rsid w:val="00B53235"/>
    <w:rsid w:val="00BA40E2"/>
    <w:rsid w:val="00BB50AF"/>
    <w:rsid w:val="00C10E90"/>
    <w:rsid w:val="00C83B60"/>
    <w:rsid w:val="00D07E3D"/>
    <w:rsid w:val="00D9030D"/>
    <w:rsid w:val="00DF7BF1"/>
    <w:rsid w:val="00E0289E"/>
    <w:rsid w:val="00E20D46"/>
    <w:rsid w:val="00E36A3D"/>
    <w:rsid w:val="00E93859"/>
    <w:rsid w:val="00EB1CA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colormru v:ext="edit" colors="#ddd,#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77FA3"/>
    <w:rPr>
      <w:sz w:val="24"/>
      <w:szCs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vadensplet">
    <w:name w:val="Normal (Web)"/>
    <w:basedOn w:val="Navaden"/>
    <w:rsid w:val="00977FA3"/>
    <w:pPr>
      <w:spacing w:before="100" w:beforeAutospacing="1" w:after="100" w:afterAutospacing="1"/>
    </w:pPr>
  </w:style>
  <w:style w:type="table" w:styleId="Tabela-mrea">
    <w:name w:val="Table Grid"/>
    <w:basedOn w:val="Navadnatabela"/>
    <w:rsid w:val="00977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mara">
    <w:name w:val="tamara"/>
    <w:basedOn w:val="Navaden"/>
    <w:rsid w:val="00977FA3"/>
    <w:pPr>
      <w:spacing w:before="120" w:after="120"/>
      <w:jc w:val="center"/>
    </w:pPr>
  </w:style>
  <w:style w:type="paragraph" w:customStyle="1" w:styleId="naslov1">
    <w:name w:val="naslov 1"/>
    <w:basedOn w:val="Navaden"/>
    <w:rsid w:val="00977FA3"/>
    <w:pPr>
      <w:numPr>
        <w:numId w:val="5"/>
      </w:numPr>
      <w:jc w:val="both"/>
    </w:pPr>
    <w:rPr>
      <w:sz w:val="20"/>
      <w:szCs w:val="20"/>
    </w:rPr>
  </w:style>
  <w:style w:type="paragraph" w:customStyle="1" w:styleId="naslov2">
    <w:name w:val="naslov 2"/>
    <w:basedOn w:val="Navaden"/>
    <w:link w:val="naslov2Znak"/>
    <w:rsid w:val="00977FA3"/>
    <w:pPr>
      <w:numPr>
        <w:ilvl w:val="1"/>
        <w:numId w:val="5"/>
      </w:numPr>
      <w:tabs>
        <w:tab w:val="left" w:pos="540"/>
      </w:tabs>
    </w:pPr>
    <w:rPr>
      <w:sz w:val="20"/>
      <w:szCs w:val="20"/>
    </w:rPr>
  </w:style>
  <w:style w:type="character" w:customStyle="1" w:styleId="naslov2Znak">
    <w:name w:val="naslov 2 Znak"/>
    <w:basedOn w:val="Privzetapisavaodstavka"/>
    <w:link w:val="naslov2"/>
    <w:rsid w:val="00977FA3"/>
    <w:rPr>
      <w:lang w:val="sl-SI" w:eastAsia="sl-SI" w:bidi="ar-SA"/>
    </w:rPr>
  </w:style>
  <w:style w:type="paragraph" w:styleId="Glava">
    <w:name w:val="header"/>
    <w:basedOn w:val="Navaden"/>
    <w:rsid w:val="006475E2"/>
    <w:pPr>
      <w:tabs>
        <w:tab w:val="center" w:pos="4536"/>
        <w:tab w:val="right" w:pos="9072"/>
      </w:tabs>
    </w:pPr>
  </w:style>
  <w:style w:type="paragraph" w:styleId="Noga">
    <w:name w:val="footer"/>
    <w:basedOn w:val="Navaden"/>
    <w:link w:val="NogaZnak"/>
    <w:uiPriority w:val="99"/>
    <w:rsid w:val="006475E2"/>
    <w:pPr>
      <w:tabs>
        <w:tab w:val="center" w:pos="4536"/>
        <w:tab w:val="right" w:pos="9072"/>
      </w:tabs>
    </w:pPr>
  </w:style>
  <w:style w:type="character" w:styleId="Hiperpovezava">
    <w:name w:val="Hyperlink"/>
    <w:basedOn w:val="Privzetapisavaodstavka"/>
    <w:rsid w:val="006475E2"/>
    <w:rPr>
      <w:color w:val="800000"/>
      <w:u w:val="single"/>
    </w:rPr>
  </w:style>
  <w:style w:type="character" w:customStyle="1" w:styleId="apple-converted-space">
    <w:name w:val="apple-converted-space"/>
    <w:basedOn w:val="Privzetapisavaodstavka"/>
    <w:rsid w:val="00962FED"/>
  </w:style>
  <w:style w:type="character" w:customStyle="1" w:styleId="NogaZnak">
    <w:name w:val="Noga Znak"/>
    <w:basedOn w:val="Privzetapisavaodstavka"/>
    <w:link w:val="Noga"/>
    <w:uiPriority w:val="99"/>
    <w:rsid w:val="00E20D46"/>
    <w:rPr>
      <w:sz w:val="24"/>
      <w:szCs w:val="24"/>
    </w:rPr>
  </w:style>
</w:styles>
</file>

<file path=word/webSettings.xml><?xml version="1.0" encoding="utf-8"?>
<w:webSettings xmlns:r="http://schemas.openxmlformats.org/officeDocument/2006/relationships" xmlns:w="http://schemas.openxmlformats.org/wordprocessingml/2006/main">
  <w:divs>
    <w:div w:id="267783541">
      <w:bodyDiv w:val="1"/>
      <w:marLeft w:val="0"/>
      <w:marRight w:val="0"/>
      <w:marTop w:val="0"/>
      <w:marBottom w:val="0"/>
      <w:divBdr>
        <w:top w:val="none" w:sz="0" w:space="0" w:color="auto"/>
        <w:left w:val="none" w:sz="0" w:space="0" w:color="auto"/>
        <w:bottom w:val="none" w:sz="0" w:space="0" w:color="auto"/>
        <w:right w:val="none" w:sz="0" w:space="0" w:color="auto"/>
      </w:divBdr>
    </w:div>
    <w:div w:id="443616793">
      <w:bodyDiv w:val="1"/>
      <w:marLeft w:val="0"/>
      <w:marRight w:val="0"/>
      <w:marTop w:val="0"/>
      <w:marBottom w:val="0"/>
      <w:divBdr>
        <w:top w:val="none" w:sz="0" w:space="0" w:color="auto"/>
        <w:left w:val="none" w:sz="0" w:space="0" w:color="auto"/>
        <w:bottom w:val="none" w:sz="0" w:space="0" w:color="auto"/>
        <w:right w:val="none" w:sz="0" w:space="0" w:color="auto"/>
      </w:divBdr>
    </w:div>
    <w:div w:id="75710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2863</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USTVARJALNE IDEJE V OBLIKI MEDPREDMETNIH POVEZAV MODELA PUD-BJ ''OD IDEJE DO IZDELKA''</vt:lpstr>
    </vt:vector>
  </TitlesOfParts>
  <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USTVARJALNE IDEJE V OBLIKI MEDPREDMETNIH POVEZAV MODELA PUD-BJ ''OD IDEJE DO IZDELKA''</dc:title>
  <dc:creator>Windows</dc:creator>
  <cp:lastModifiedBy>uporabnik</cp:lastModifiedBy>
  <cp:revision>2</cp:revision>
  <dcterms:created xsi:type="dcterms:W3CDTF">2011-10-02T20:58:00Z</dcterms:created>
  <dcterms:modified xsi:type="dcterms:W3CDTF">2011-10-02T20:58:00Z</dcterms:modified>
</cp:coreProperties>
</file>